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4C003" w14:textId="77777777" w:rsidR="00172266" w:rsidRPr="00172266" w:rsidRDefault="00172266" w:rsidP="00172266">
      <w:pPr>
        <w:jc w:val="center"/>
        <w:rPr>
          <w:sz w:val="32"/>
          <w:szCs w:val="32"/>
        </w:rPr>
      </w:pPr>
      <w:bookmarkStart w:id="0" w:name="z447"/>
      <w:r w:rsidRPr="00172266">
        <w:rPr>
          <w:b/>
          <w:color w:val="000000"/>
          <w:sz w:val="32"/>
          <w:szCs w:val="32"/>
        </w:rPr>
        <w:t>Бизнес-план проекта</w:t>
      </w:r>
    </w:p>
    <w:p w14:paraId="4AD6FDF1" w14:textId="77777777" w:rsidR="00172266" w:rsidRPr="005D4CAE" w:rsidRDefault="00172266" w:rsidP="00172266">
      <w:pPr>
        <w:jc w:val="both"/>
      </w:pPr>
      <w:bookmarkStart w:id="1" w:name="z448"/>
      <w:bookmarkEnd w:id="0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1. Заявитель:</w:t>
      </w:r>
    </w:p>
    <w:p w14:paraId="34D8F200" w14:textId="77777777" w:rsidR="00172266" w:rsidRPr="005D4CAE" w:rsidRDefault="00172266" w:rsidP="00172266">
      <w:pPr>
        <w:jc w:val="both"/>
      </w:pPr>
      <w:bookmarkStart w:id="2" w:name="z449"/>
      <w:bookmarkEnd w:id="1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Фамилия, имя, отчество физического лица или наименование юридического лица (ИИН/БИН);</w:t>
      </w:r>
    </w:p>
    <w:p w14:paraId="01C8AF9D" w14:textId="77777777" w:rsidR="00172266" w:rsidRPr="005D4CAE" w:rsidRDefault="00172266" w:rsidP="00172266">
      <w:pPr>
        <w:jc w:val="both"/>
      </w:pPr>
      <w:bookmarkStart w:id="3" w:name="z450"/>
      <w:bookmarkEnd w:id="2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краткое описание основных направлений деятельности юридического лица;</w:t>
      </w:r>
    </w:p>
    <w:p w14:paraId="0B05C3B3" w14:textId="77777777" w:rsidR="00172266" w:rsidRPr="005D4CAE" w:rsidRDefault="00172266" w:rsidP="00172266">
      <w:pPr>
        <w:jc w:val="both"/>
      </w:pPr>
      <w:bookmarkStart w:id="4" w:name="z451"/>
      <w:bookmarkEnd w:id="3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опыт работы в отрасли;</w:t>
      </w:r>
    </w:p>
    <w:p w14:paraId="77315D34" w14:textId="77777777" w:rsidR="00172266" w:rsidRPr="005D4CAE" w:rsidRDefault="00172266" w:rsidP="00172266">
      <w:pPr>
        <w:jc w:val="both"/>
      </w:pPr>
      <w:bookmarkStart w:id="5" w:name="z452"/>
      <w:bookmarkEnd w:id="4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2. Характеристика проекта:</w:t>
      </w:r>
    </w:p>
    <w:p w14:paraId="3BD1870C" w14:textId="77777777" w:rsidR="00172266" w:rsidRPr="005D4CAE" w:rsidRDefault="00172266" w:rsidP="00172266">
      <w:pPr>
        <w:jc w:val="both"/>
      </w:pPr>
      <w:bookmarkStart w:id="6" w:name="z453"/>
      <w:bookmarkEnd w:id="5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2.1 название проекта;</w:t>
      </w:r>
    </w:p>
    <w:p w14:paraId="7036A8F4" w14:textId="77777777" w:rsidR="00172266" w:rsidRPr="005D4CAE" w:rsidRDefault="00172266" w:rsidP="00172266">
      <w:pPr>
        <w:jc w:val="both"/>
      </w:pPr>
      <w:bookmarkStart w:id="7" w:name="z454"/>
      <w:bookmarkEnd w:id="6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2.2 описание проекта с указанием:</w:t>
      </w:r>
    </w:p>
    <w:p w14:paraId="7BFC916C" w14:textId="77777777" w:rsidR="00172266" w:rsidRPr="005D4CAE" w:rsidRDefault="00172266" w:rsidP="00172266">
      <w:pPr>
        <w:jc w:val="both"/>
      </w:pPr>
      <w:bookmarkStart w:id="8" w:name="z455"/>
      <w:bookmarkEnd w:id="7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цели (решаемая проблема и ее величина);</w:t>
      </w:r>
    </w:p>
    <w:p w14:paraId="2363D4F2" w14:textId="77777777" w:rsidR="00172266" w:rsidRPr="005D4CAE" w:rsidRDefault="00172266" w:rsidP="00172266">
      <w:pPr>
        <w:jc w:val="both"/>
      </w:pPr>
      <w:bookmarkStart w:id="9" w:name="z456"/>
      <w:bookmarkEnd w:id="8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задач (пути решения проблемы);</w:t>
      </w:r>
    </w:p>
    <w:p w14:paraId="47ED135E" w14:textId="77777777" w:rsidR="00172266" w:rsidRPr="005D4CAE" w:rsidRDefault="00172266" w:rsidP="00172266">
      <w:pPr>
        <w:jc w:val="both"/>
      </w:pPr>
      <w:bookmarkStart w:id="10" w:name="z457"/>
      <w:bookmarkEnd w:id="9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инновационности (новизна) решения;</w:t>
      </w:r>
    </w:p>
    <w:p w14:paraId="6D0CD39D" w14:textId="77777777" w:rsidR="00172266" w:rsidRPr="005D4CAE" w:rsidRDefault="00172266" w:rsidP="00172266">
      <w:pPr>
        <w:jc w:val="both"/>
      </w:pPr>
      <w:bookmarkStart w:id="11" w:name="z458"/>
      <w:bookmarkEnd w:id="10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ожидаемых результатов реализации;</w:t>
      </w:r>
    </w:p>
    <w:p w14:paraId="201F1F67" w14:textId="77777777" w:rsidR="00172266" w:rsidRPr="005D4CAE" w:rsidRDefault="00172266" w:rsidP="00172266">
      <w:pPr>
        <w:jc w:val="both"/>
      </w:pPr>
      <w:bookmarkStart w:id="12" w:name="z459"/>
      <w:bookmarkEnd w:id="11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2.3 описание </w:t>
      </w:r>
      <w:r>
        <w:rPr>
          <w:color w:val="000000"/>
          <w:sz w:val="28"/>
        </w:rPr>
        <w:t>MVP</w:t>
      </w:r>
      <w:r w:rsidRPr="005D4CAE">
        <w:rPr>
          <w:color w:val="000000"/>
          <w:sz w:val="28"/>
        </w:rPr>
        <w:t>/</w:t>
      </w:r>
      <w:r>
        <w:rPr>
          <w:color w:val="000000"/>
          <w:sz w:val="28"/>
        </w:rPr>
        <w:t>MSP</w:t>
      </w:r>
      <w:r w:rsidRPr="005D4CAE">
        <w:rPr>
          <w:color w:val="000000"/>
          <w:sz w:val="28"/>
        </w:rPr>
        <w:t xml:space="preserve"> и степени его готовности.</w:t>
      </w:r>
    </w:p>
    <w:p w14:paraId="65048583" w14:textId="77777777" w:rsidR="00172266" w:rsidRPr="005D4CAE" w:rsidRDefault="00172266" w:rsidP="00172266">
      <w:pPr>
        <w:jc w:val="both"/>
      </w:pPr>
      <w:bookmarkStart w:id="13" w:name="z460"/>
      <w:bookmarkEnd w:id="12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3. Команда проекта:</w:t>
      </w:r>
    </w:p>
    <w:p w14:paraId="7982DD49" w14:textId="77777777" w:rsidR="00172266" w:rsidRPr="005D4CAE" w:rsidRDefault="00172266" w:rsidP="00172266">
      <w:pPr>
        <w:jc w:val="both"/>
      </w:pPr>
      <w:bookmarkStart w:id="14" w:name="z461"/>
      <w:bookmarkEnd w:id="13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3.1 список команды, с указанием:</w:t>
      </w:r>
    </w:p>
    <w:p w14:paraId="2C702C89" w14:textId="77777777" w:rsidR="00172266" w:rsidRPr="005D4CAE" w:rsidRDefault="00172266" w:rsidP="00172266">
      <w:pPr>
        <w:jc w:val="both"/>
      </w:pPr>
      <w:bookmarkStart w:id="15" w:name="z462"/>
      <w:bookmarkEnd w:id="14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квалификации и опытом работы;</w:t>
      </w:r>
    </w:p>
    <w:p w14:paraId="666956B7" w14:textId="77777777" w:rsidR="00172266" w:rsidRPr="005D4CAE" w:rsidRDefault="00172266" w:rsidP="00172266">
      <w:pPr>
        <w:jc w:val="both"/>
      </w:pPr>
      <w:bookmarkStart w:id="16" w:name="z463"/>
      <w:bookmarkEnd w:id="15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степени вовлеченности каждого члена команды (полная – 100%, работа по совместительству – 50%);</w:t>
      </w:r>
    </w:p>
    <w:p w14:paraId="7230873D" w14:textId="77777777" w:rsidR="00172266" w:rsidRPr="005D4CAE" w:rsidRDefault="00172266" w:rsidP="00172266">
      <w:pPr>
        <w:jc w:val="both"/>
      </w:pPr>
      <w:bookmarkStart w:id="17" w:name="z464"/>
      <w:bookmarkEnd w:id="16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заинтересованности в достижении результатов проекта (заработная плата, роялти о реализации и другие).</w:t>
      </w:r>
    </w:p>
    <w:p w14:paraId="4AC12A6B" w14:textId="77777777" w:rsidR="00172266" w:rsidRPr="005D4CAE" w:rsidRDefault="00172266" w:rsidP="00172266">
      <w:pPr>
        <w:jc w:val="both"/>
      </w:pPr>
      <w:bookmarkStart w:id="18" w:name="z465"/>
      <w:bookmarkEnd w:id="17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4. Предполагаемая к выпуску продукция:</w:t>
      </w:r>
    </w:p>
    <w:p w14:paraId="6F851D11" w14:textId="77777777" w:rsidR="00172266" w:rsidRPr="005D4CAE" w:rsidRDefault="00172266" w:rsidP="00172266">
      <w:pPr>
        <w:jc w:val="both"/>
      </w:pPr>
      <w:bookmarkStart w:id="19" w:name="z466"/>
      <w:bookmarkEnd w:id="18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наименование (тип, марка и другие характеристики);</w:t>
      </w:r>
    </w:p>
    <w:p w14:paraId="60B8F8FB" w14:textId="77777777" w:rsidR="00172266" w:rsidRPr="005D4CAE" w:rsidRDefault="00172266" w:rsidP="00172266">
      <w:pPr>
        <w:jc w:val="both"/>
      </w:pPr>
      <w:bookmarkStart w:id="20" w:name="z467"/>
      <w:bookmarkEnd w:id="19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описание продукта, готового к производству и (или) к продажам;</w:t>
      </w:r>
    </w:p>
    <w:p w14:paraId="33348CED" w14:textId="77777777" w:rsidR="00172266" w:rsidRPr="005D4CAE" w:rsidRDefault="00172266" w:rsidP="00172266">
      <w:pPr>
        <w:jc w:val="both"/>
      </w:pPr>
      <w:bookmarkStart w:id="21" w:name="z468"/>
      <w:bookmarkEnd w:id="20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основные технические, эстетические и другие характеристики;</w:t>
      </w:r>
    </w:p>
    <w:p w14:paraId="020F2E7A" w14:textId="77777777" w:rsidR="00172266" w:rsidRPr="005D4CAE" w:rsidRDefault="00172266" w:rsidP="00172266">
      <w:pPr>
        <w:jc w:val="both"/>
      </w:pPr>
      <w:bookmarkStart w:id="22" w:name="z469"/>
      <w:bookmarkEnd w:id="21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сведения о патентно-лицензионной защите, авторских правах, торговых знаках и других объектах интеллектуальной собственности.</w:t>
      </w:r>
    </w:p>
    <w:p w14:paraId="1B76B1A6" w14:textId="77777777" w:rsidR="00172266" w:rsidRPr="005D4CAE" w:rsidRDefault="00172266" w:rsidP="00172266">
      <w:pPr>
        <w:jc w:val="both"/>
      </w:pPr>
      <w:bookmarkStart w:id="23" w:name="z470"/>
      <w:bookmarkEnd w:id="22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5. Текущий статус проекта:</w:t>
      </w:r>
    </w:p>
    <w:p w14:paraId="3389F10B" w14:textId="77777777" w:rsidR="00172266" w:rsidRPr="005D4CAE" w:rsidRDefault="00172266" w:rsidP="00172266">
      <w:pPr>
        <w:jc w:val="both"/>
      </w:pPr>
      <w:bookmarkStart w:id="24" w:name="z471"/>
      <w:bookmarkEnd w:id="23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5.1 описание выполненных мероприятий и достигнутых результатов по проекту (на момент подачи заявки), в том числе:</w:t>
      </w:r>
    </w:p>
    <w:p w14:paraId="4DF10544" w14:textId="77777777" w:rsidR="00172266" w:rsidRPr="005D4CAE" w:rsidRDefault="00172266" w:rsidP="00172266">
      <w:pPr>
        <w:jc w:val="both"/>
      </w:pPr>
      <w:bookmarkStart w:id="25" w:name="z472"/>
      <w:bookmarkEnd w:id="24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направленных на создание продукта;</w:t>
      </w:r>
    </w:p>
    <w:p w14:paraId="3263EC7A" w14:textId="77777777" w:rsidR="00172266" w:rsidRDefault="00172266" w:rsidP="00172266">
      <w:pPr>
        <w:jc w:val="both"/>
      </w:pPr>
      <w:bookmarkStart w:id="26" w:name="z473"/>
      <w:bookmarkEnd w:id="25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направленных на продвижение и реализацию </w:t>
      </w:r>
      <w:r>
        <w:rPr>
          <w:color w:val="000000"/>
          <w:sz w:val="28"/>
        </w:rPr>
        <w:t>(продажи) продукта.</w:t>
      </w:r>
    </w:p>
    <w:p w14:paraId="3E73D7F1" w14:textId="77777777" w:rsidR="00172266" w:rsidRPr="005D4CAE" w:rsidRDefault="00172266" w:rsidP="00172266">
      <w:pPr>
        <w:jc w:val="both"/>
      </w:pPr>
      <w:bookmarkStart w:id="27" w:name="z474"/>
      <w:bookmarkEnd w:id="26"/>
      <w:r>
        <w:rPr>
          <w:color w:val="000000"/>
          <w:sz w:val="28"/>
        </w:rPr>
        <w:t xml:space="preserve">      </w:t>
      </w:r>
      <w:r w:rsidRPr="005D4CAE">
        <w:rPr>
          <w:color w:val="000000"/>
          <w:sz w:val="28"/>
        </w:rPr>
        <w:t>5.2 Описание, полученных ранее мер государственной финансовой поддержки по проекту:</w:t>
      </w:r>
    </w:p>
    <w:p w14:paraId="7D30074C" w14:textId="77777777" w:rsidR="00172266" w:rsidRPr="005D4CAE" w:rsidRDefault="00172266" w:rsidP="00172266">
      <w:pPr>
        <w:jc w:val="both"/>
      </w:pPr>
      <w:bookmarkStart w:id="28" w:name="z475"/>
      <w:bookmarkEnd w:id="27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Оператор меры государственной финансовой поддержки, вид (грант, субсидия и другие) и сумма финансирования;</w:t>
      </w:r>
    </w:p>
    <w:p w14:paraId="3694EB24" w14:textId="77777777" w:rsidR="00172266" w:rsidRPr="005D4CAE" w:rsidRDefault="00172266" w:rsidP="00172266">
      <w:pPr>
        <w:jc w:val="both"/>
      </w:pPr>
      <w:bookmarkStart w:id="29" w:name="z476"/>
      <w:bookmarkEnd w:id="28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На какие цели были получены средства, достигнутые результаты.</w:t>
      </w:r>
    </w:p>
    <w:p w14:paraId="0A0D99BA" w14:textId="77777777" w:rsidR="00172266" w:rsidRPr="005D4CAE" w:rsidRDefault="00172266" w:rsidP="00172266">
      <w:pPr>
        <w:jc w:val="both"/>
      </w:pPr>
      <w:bookmarkStart w:id="30" w:name="z477"/>
      <w:bookmarkEnd w:id="29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6. Особые условия реализации и ограничения по проекту:</w:t>
      </w:r>
    </w:p>
    <w:p w14:paraId="46CF1949" w14:textId="77777777" w:rsidR="00172266" w:rsidRPr="005D4CAE" w:rsidRDefault="00172266" w:rsidP="00172266">
      <w:pPr>
        <w:jc w:val="both"/>
      </w:pPr>
      <w:bookmarkStart w:id="31" w:name="z478"/>
      <w:bookmarkEnd w:id="30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- наличие лицензий (если вид деятельности относится к лицензируемым).</w:t>
      </w:r>
    </w:p>
    <w:p w14:paraId="1209DF83" w14:textId="77777777" w:rsidR="00172266" w:rsidRPr="005D4CAE" w:rsidRDefault="00172266" w:rsidP="00172266">
      <w:pPr>
        <w:jc w:val="both"/>
      </w:pPr>
      <w:bookmarkStart w:id="32" w:name="z479"/>
      <w:bookmarkEnd w:id="31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7. Стоимость реализации проекта и источники финансирования:</w:t>
      </w:r>
    </w:p>
    <w:p w14:paraId="1FD05DD6" w14:textId="77777777" w:rsidR="00172266" w:rsidRDefault="00172266" w:rsidP="00172266">
      <w:bookmarkStart w:id="33" w:name="z480"/>
      <w:bookmarkEnd w:id="32"/>
      <w:r w:rsidRPr="005D4CAE">
        <w:rPr>
          <w:b/>
          <w:color w:val="000000"/>
        </w:rPr>
        <w:t xml:space="preserve"> </w:t>
      </w:r>
      <w:r>
        <w:rPr>
          <w:b/>
          <w:color w:val="000000"/>
        </w:rPr>
        <w:t>Таблица планируемых расходов.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172266" w14:paraId="453A188A" w14:textId="77777777" w:rsidTr="00377F5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"/>
          <w:p w14:paraId="17ACABE4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B18CD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источника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35B8C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 (тенге)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BD2FE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Пояснения</w:t>
            </w:r>
          </w:p>
        </w:tc>
      </w:tr>
      <w:tr w:rsidR="00172266" w14:paraId="2F28AD10" w14:textId="77777777" w:rsidTr="00377F5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C3DCC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166BA8E2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A9D8D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стоимость проекта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AED95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68395248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6763C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4AC2D315" w14:textId="77777777" w:rsidR="00172266" w:rsidRDefault="00172266" w:rsidP="00377F50">
            <w:pPr>
              <w:spacing w:after="20"/>
              <w:ind w:left="20"/>
              <w:jc w:val="both"/>
            </w:pPr>
          </w:p>
        </w:tc>
      </w:tr>
      <w:tr w:rsidR="00172266" w14:paraId="2E04044E" w14:textId="77777777" w:rsidTr="00377F5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40FE3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53623F78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9CDC9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 том числе: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88724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60F531F0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9B76E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734EB85F" w14:textId="77777777" w:rsidR="00172266" w:rsidRDefault="00172266" w:rsidP="00377F50">
            <w:pPr>
              <w:spacing w:after="20"/>
              <w:ind w:left="20"/>
              <w:jc w:val="both"/>
            </w:pPr>
          </w:p>
        </w:tc>
      </w:tr>
      <w:tr w:rsidR="00172266" w14:paraId="6609239A" w14:textId="77777777" w:rsidTr="00377F5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5FE79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2BA05581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CFEEB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Собственные средства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C5B08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6ECD1DB1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8FCB2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640319FE" w14:textId="77777777" w:rsidR="00172266" w:rsidRDefault="00172266" w:rsidP="00377F50">
            <w:pPr>
              <w:spacing w:after="20"/>
              <w:ind w:left="20"/>
              <w:jc w:val="both"/>
            </w:pPr>
          </w:p>
        </w:tc>
      </w:tr>
      <w:tr w:rsidR="00172266" w14:paraId="3DC1D535" w14:textId="77777777" w:rsidTr="00377F5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7AE3B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46D3B465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C71EA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Привлеченные инвестиции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AF513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6C48B649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60D4C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7DB90355" w14:textId="77777777" w:rsidR="00172266" w:rsidRDefault="00172266" w:rsidP="00377F50">
            <w:pPr>
              <w:spacing w:after="20"/>
              <w:ind w:left="20"/>
              <w:jc w:val="both"/>
            </w:pPr>
          </w:p>
        </w:tc>
      </w:tr>
      <w:tr w:rsidR="00172266" w14:paraId="08071857" w14:textId="77777777" w:rsidTr="00377F5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D1983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07688678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B4ED5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Инновационный грант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C25C8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281252C8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E9680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7EE09027" w14:textId="77777777" w:rsidR="00172266" w:rsidRDefault="00172266" w:rsidP="00377F50">
            <w:pPr>
              <w:spacing w:after="20"/>
              <w:ind w:left="20"/>
              <w:jc w:val="both"/>
            </w:pPr>
          </w:p>
        </w:tc>
      </w:tr>
      <w:tr w:rsidR="00172266" w14:paraId="2BA2C47F" w14:textId="77777777" w:rsidTr="00377F5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D71F0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3748BDBC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39BF3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понесенных расходов</w:t>
            </w:r>
          </w:p>
        </w:tc>
      </w:tr>
      <w:tr w:rsidR="00172266" w14:paraId="2FCC19DD" w14:textId="77777777" w:rsidTr="00377F5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9027F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18B1E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источника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97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 (тенге)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284C5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Пояснения</w:t>
            </w:r>
          </w:p>
        </w:tc>
      </w:tr>
      <w:tr w:rsidR="00172266" w14:paraId="7E440383" w14:textId="77777777" w:rsidTr="00377F5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8F1C7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26303C81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DF935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Исторические затраты по проекту: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E1FA7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05310265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57D0F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530B9445" w14:textId="77777777" w:rsidR="00172266" w:rsidRDefault="00172266" w:rsidP="00377F50">
            <w:pPr>
              <w:spacing w:after="20"/>
              <w:ind w:left="20"/>
              <w:jc w:val="both"/>
            </w:pPr>
          </w:p>
        </w:tc>
      </w:tr>
      <w:tr w:rsidR="00172266" w14:paraId="73EB550F" w14:textId="77777777" w:rsidTr="00377F5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7C0BD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65B9C7C8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23B8B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30EF3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310156BF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9A864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3F6DD759" w14:textId="77777777" w:rsidR="00172266" w:rsidRDefault="00172266" w:rsidP="00377F50">
            <w:pPr>
              <w:spacing w:after="20"/>
              <w:ind w:left="20"/>
              <w:jc w:val="both"/>
            </w:pPr>
          </w:p>
        </w:tc>
      </w:tr>
      <w:tr w:rsidR="00172266" w14:paraId="58CE28B8" w14:textId="77777777" w:rsidTr="00377F5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B1796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5E34A823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32DF8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Собственные средства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7421C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189FFCCC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1E2AB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5F519BAD" w14:textId="77777777" w:rsidR="00172266" w:rsidRDefault="00172266" w:rsidP="00377F50">
            <w:pPr>
              <w:spacing w:after="20"/>
              <w:ind w:left="20"/>
              <w:jc w:val="both"/>
            </w:pPr>
          </w:p>
        </w:tc>
      </w:tr>
      <w:tr w:rsidR="00172266" w14:paraId="7F4DCC25" w14:textId="77777777" w:rsidTr="00377F5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CF1C2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3DD3944A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CBB9D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Привлеченные инвестиции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662FB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1D701539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ADD9B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20448277" w14:textId="77777777" w:rsidR="00172266" w:rsidRDefault="00172266" w:rsidP="00377F50">
            <w:pPr>
              <w:spacing w:after="20"/>
              <w:ind w:left="20"/>
              <w:jc w:val="both"/>
            </w:pPr>
          </w:p>
        </w:tc>
      </w:tr>
      <w:tr w:rsidR="00172266" w14:paraId="33E10AC9" w14:textId="77777777" w:rsidTr="00377F5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D9B21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47552C36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DEAB0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117F6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41B110C8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DAF62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139E1D91" w14:textId="77777777" w:rsidR="00172266" w:rsidRDefault="00172266" w:rsidP="00377F50">
            <w:pPr>
              <w:spacing w:after="20"/>
              <w:ind w:left="20"/>
              <w:jc w:val="both"/>
            </w:pPr>
          </w:p>
        </w:tc>
      </w:tr>
    </w:tbl>
    <w:p w14:paraId="5B6782F5" w14:textId="77777777" w:rsidR="00172266" w:rsidRDefault="00172266" w:rsidP="00172266">
      <w:pPr>
        <w:jc w:val="both"/>
      </w:pPr>
      <w:bookmarkStart w:id="34" w:name="z481"/>
      <w:r>
        <w:rPr>
          <w:color w:val="000000"/>
          <w:sz w:val="28"/>
        </w:rPr>
        <w:t>      8. Технический раздел:</w:t>
      </w:r>
    </w:p>
    <w:p w14:paraId="2D17C4DA" w14:textId="77777777" w:rsidR="00172266" w:rsidRPr="005D4CAE" w:rsidRDefault="00172266" w:rsidP="00172266">
      <w:pPr>
        <w:jc w:val="both"/>
      </w:pPr>
      <w:bookmarkStart w:id="35" w:name="z482"/>
      <w:bookmarkEnd w:id="34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8.1 Краткое описание технологии проекта и технологического процесса (принципы работы, компоненты, производственная мощность и прочие, при необходимости следует проиллюстрировать изложенное рисунками, схемами, диаграммами, фотографиями);</w:t>
      </w:r>
    </w:p>
    <w:p w14:paraId="03E79C7E" w14:textId="77777777" w:rsidR="00172266" w:rsidRPr="005D4CAE" w:rsidRDefault="00172266" w:rsidP="00172266">
      <w:pPr>
        <w:jc w:val="both"/>
      </w:pPr>
      <w:bookmarkStart w:id="36" w:name="z483"/>
      <w:bookmarkEnd w:id="35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8.2 Обоснование выбора технологического решения (функционал, потенциал, возможность масштабирования);</w:t>
      </w:r>
    </w:p>
    <w:p w14:paraId="676B3136" w14:textId="77777777" w:rsidR="00172266" w:rsidRPr="005D4CAE" w:rsidRDefault="00172266" w:rsidP="00172266">
      <w:pPr>
        <w:jc w:val="both"/>
      </w:pPr>
      <w:bookmarkStart w:id="37" w:name="z484"/>
      <w:bookmarkEnd w:id="36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8.3 Обоснование выбора места реализации проекта (сопутствующая инфраструктура, логистика и другие характеристики);</w:t>
      </w:r>
    </w:p>
    <w:p w14:paraId="164BE19A" w14:textId="77777777" w:rsidR="00172266" w:rsidRPr="005D4CAE" w:rsidRDefault="00172266" w:rsidP="00172266">
      <w:pPr>
        <w:jc w:val="both"/>
      </w:pPr>
      <w:bookmarkStart w:id="38" w:name="z485"/>
      <w:bookmarkEnd w:id="37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8.4 Сравнительный анализ альтернативных решений по техническим и стоимостным характеристикам: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172266" w14:paraId="73B14B21" w14:textId="77777777" w:rsidTr="00377F50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14:paraId="781A8385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Характеристики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47676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Значение показателей</w:t>
            </w:r>
          </w:p>
        </w:tc>
      </w:tr>
      <w:tr w:rsidR="00172266" w14:paraId="65E9D34C" w14:textId="77777777" w:rsidTr="00377F50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9C2F04" w14:textId="77777777" w:rsidR="00172266" w:rsidRDefault="00172266" w:rsidP="00377F50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49A5F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Собственный продукт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31A56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Конкурентный продукт № 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61753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Конкурентный продукт № 2</w:t>
            </w:r>
          </w:p>
        </w:tc>
      </w:tr>
      <w:tr w:rsidR="00172266" w14:paraId="62D24439" w14:textId="77777777" w:rsidTr="00377F5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BE619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71E9B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267DEBC3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A6E4F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3BF697B4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6A768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2BF14AE0" w14:textId="77777777" w:rsidR="00172266" w:rsidRDefault="00172266" w:rsidP="00377F50">
            <w:pPr>
              <w:spacing w:after="20"/>
              <w:ind w:left="20"/>
              <w:jc w:val="both"/>
            </w:pPr>
          </w:p>
        </w:tc>
      </w:tr>
      <w:tr w:rsidR="00172266" w14:paraId="1B070447" w14:textId="77777777" w:rsidTr="00377F5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0182C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C252E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3D2B1D58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18552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4D347826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23014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162B6D26" w14:textId="77777777" w:rsidR="00172266" w:rsidRDefault="00172266" w:rsidP="00377F50">
            <w:pPr>
              <w:spacing w:after="20"/>
              <w:ind w:left="20"/>
              <w:jc w:val="both"/>
            </w:pPr>
          </w:p>
        </w:tc>
      </w:tr>
    </w:tbl>
    <w:p w14:paraId="773BD77B" w14:textId="77777777" w:rsidR="00172266" w:rsidRPr="005D4CAE" w:rsidRDefault="00172266" w:rsidP="00172266">
      <w:pPr>
        <w:jc w:val="both"/>
      </w:pPr>
      <w:bookmarkStart w:id="39" w:name="z486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Пояснения по анализу: обоснование выбора конкурентных характеристик продукта, ссылки на источники информации.</w:t>
      </w:r>
    </w:p>
    <w:p w14:paraId="4DC672A8" w14:textId="77777777" w:rsidR="00172266" w:rsidRPr="005D4CAE" w:rsidRDefault="00172266" w:rsidP="00172266">
      <w:pPr>
        <w:jc w:val="both"/>
      </w:pPr>
      <w:bookmarkStart w:id="40" w:name="z487"/>
      <w:bookmarkEnd w:id="39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8.5 Сырье и материалы (при наличии):</w:t>
      </w:r>
    </w:p>
    <w:p w14:paraId="5129834D" w14:textId="77777777" w:rsidR="00172266" w:rsidRPr="005D4CAE" w:rsidRDefault="00172266" w:rsidP="00172266">
      <w:pPr>
        <w:jc w:val="both"/>
      </w:pPr>
      <w:bookmarkStart w:id="41" w:name="z488"/>
      <w:bookmarkEnd w:id="40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перечень видов используемого сырья и материалов;</w:t>
      </w:r>
    </w:p>
    <w:p w14:paraId="409F0CDF" w14:textId="77777777" w:rsidR="00172266" w:rsidRPr="005D4CAE" w:rsidRDefault="00172266" w:rsidP="00172266">
      <w:pPr>
        <w:jc w:val="both"/>
      </w:pPr>
      <w:bookmarkStart w:id="42" w:name="z489"/>
      <w:bookmarkEnd w:id="41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доступность и уровень цен с учетом транспортных расходов, налоговых обязательств и таможенных пошлин;</w:t>
      </w:r>
    </w:p>
    <w:p w14:paraId="30BD9011" w14:textId="77777777" w:rsidR="00172266" w:rsidRPr="005D4CAE" w:rsidRDefault="00172266" w:rsidP="00172266">
      <w:pPr>
        <w:jc w:val="both"/>
      </w:pPr>
      <w:bookmarkStart w:id="43" w:name="z490"/>
      <w:bookmarkEnd w:id="42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обоснование необходимости и выбора поставщиков сырья и материалов</w:t>
      </w:r>
    </w:p>
    <w:p w14:paraId="734CB9D5" w14:textId="77777777" w:rsidR="00172266" w:rsidRPr="005D4CAE" w:rsidRDefault="00172266" w:rsidP="00172266">
      <w:pPr>
        <w:jc w:val="both"/>
      </w:pPr>
      <w:bookmarkStart w:id="44" w:name="z491"/>
      <w:bookmarkEnd w:id="43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8.6 Оборудование и комплектующие (при наличии):</w:t>
      </w:r>
    </w:p>
    <w:p w14:paraId="61822287" w14:textId="77777777" w:rsidR="00172266" w:rsidRPr="005D4CAE" w:rsidRDefault="00172266" w:rsidP="00172266">
      <w:pPr>
        <w:jc w:val="both"/>
      </w:pPr>
      <w:bookmarkStart w:id="45" w:name="z492"/>
      <w:bookmarkEnd w:id="44"/>
      <w:r>
        <w:rPr>
          <w:color w:val="000000"/>
          <w:sz w:val="28"/>
        </w:rPr>
        <w:lastRenderedPageBreak/>
        <w:t>     </w:t>
      </w:r>
      <w:r w:rsidRPr="005D4CAE">
        <w:rPr>
          <w:color w:val="000000"/>
          <w:sz w:val="28"/>
        </w:rPr>
        <w:t xml:space="preserve"> перечень необходимого оборудования, материалов и комплектующих, основные технические характеристики к ним;</w:t>
      </w:r>
    </w:p>
    <w:p w14:paraId="58738283" w14:textId="77777777" w:rsidR="00172266" w:rsidRPr="005D4CAE" w:rsidRDefault="00172266" w:rsidP="00172266">
      <w:pPr>
        <w:jc w:val="both"/>
      </w:pPr>
      <w:bookmarkStart w:id="46" w:name="z493"/>
      <w:bookmarkEnd w:id="45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стоимость оборудования и комплектующих с учетом транспортных расходов, налоговых обязательств, таможенных пошлин, монтажных и пусконаладочных работ;</w:t>
      </w:r>
    </w:p>
    <w:p w14:paraId="6262C3E3" w14:textId="77777777" w:rsidR="00172266" w:rsidRPr="005D4CAE" w:rsidRDefault="00172266" w:rsidP="00172266">
      <w:pPr>
        <w:jc w:val="both"/>
      </w:pPr>
      <w:bookmarkStart w:id="47" w:name="z494"/>
      <w:bookmarkEnd w:id="46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обоснование необходимости выбора поставщика оборудования и комплектующих.</w:t>
      </w:r>
    </w:p>
    <w:p w14:paraId="0201D5AD" w14:textId="77777777" w:rsidR="00172266" w:rsidRPr="005D4CAE" w:rsidRDefault="00172266" w:rsidP="00172266">
      <w:pPr>
        <w:jc w:val="both"/>
      </w:pPr>
      <w:bookmarkStart w:id="48" w:name="z495"/>
      <w:bookmarkEnd w:id="47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8.7 Работы и услуги, выполняемые третьими лицами (при наличии):</w:t>
      </w:r>
    </w:p>
    <w:p w14:paraId="1B6F0B24" w14:textId="77777777" w:rsidR="00172266" w:rsidRPr="005D4CAE" w:rsidRDefault="00172266" w:rsidP="00172266">
      <w:pPr>
        <w:jc w:val="both"/>
      </w:pPr>
      <w:bookmarkStart w:id="49" w:name="z496"/>
      <w:bookmarkEnd w:id="48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перечень закупаемых работ и услуг;</w:t>
      </w:r>
    </w:p>
    <w:p w14:paraId="0E0B2DE3" w14:textId="77777777" w:rsidR="00172266" w:rsidRPr="005D4CAE" w:rsidRDefault="00172266" w:rsidP="00172266">
      <w:pPr>
        <w:jc w:val="both"/>
      </w:pPr>
      <w:bookmarkStart w:id="50" w:name="z497"/>
      <w:bookmarkEnd w:id="49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стоимость закупаемых работ и услуг;</w:t>
      </w:r>
    </w:p>
    <w:p w14:paraId="5DEC24B8" w14:textId="77777777" w:rsidR="00172266" w:rsidRPr="005D4CAE" w:rsidRDefault="00172266" w:rsidP="00172266">
      <w:pPr>
        <w:jc w:val="both"/>
      </w:pPr>
      <w:bookmarkStart w:id="51" w:name="z498"/>
      <w:bookmarkEnd w:id="50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обоснование необходимости и выбора поставщиков работ и услуг.</w:t>
      </w:r>
    </w:p>
    <w:p w14:paraId="47499D15" w14:textId="77777777" w:rsidR="00172266" w:rsidRPr="005D4CAE" w:rsidRDefault="00172266" w:rsidP="00172266">
      <w:pPr>
        <w:jc w:val="both"/>
      </w:pPr>
      <w:bookmarkStart w:id="52" w:name="z499"/>
      <w:bookmarkEnd w:id="51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9. Организационный раздел (служит основанием для заполнения календарного плана):</w:t>
      </w:r>
    </w:p>
    <w:p w14:paraId="6E1BFA3B" w14:textId="77777777" w:rsidR="00172266" w:rsidRPr="005D4CAE" w:rsidRDefault="00172266" w:rsidP="00172266">
      <w:pPr>
        <w:jc w:val="both"/>
      </w:pPr>
      <w:bookmarkStart w:id="53" w:name="z500"/>
      <w:bookmarkEnd w:id="52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9.1 Описание последовательности и сроков проведения работ по стадиям проекта;</w:t>
      </w:r>
    </w:p>
    <w:p w14:paraId="425B8DD6" w14:textId="77777777" w:rsidR="00172266" w:rsidRPr="005D4CAE" w:rsidRDefault="00172266" w:rsidP="00172266">
      <w:pPr>
        <w:jc w:val="both"/>
      </w:pPr>
      <w:bookmarkStart w:id="54" w:name="z501"/>
      <w:bookmarkEnd w:id="53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9.2 Описание промежуточных результатов по итогам каждой стадии и перечень подтверждающих материалов;</w:t>
      </w:r>
    </w:p>
    <w:p w14:paraId="4D5D33DE" w14:textId="77777777" w:rsidR="00172266" w:rsidRPr="005D4CAE" w:rsidRDefault="00172266" w:rsidP="00172266">
      <w:pPr>
        <w:jc w:val="both"/>
      </w:pPr>
      <w:bookmarkStart w:id="55" w:name="z502"/>
      <w:bookmarkEnd w:id="54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9.3 Распределение обязанностей между членами команды проекта в процессе реализации проекта;</w:t>
      </w:r>
    </w:p>
    <w:p w14:paraId="0B9B9F6C" w14:textId="77777777" w:rsidR="00172266" w:rsidRPr="005D4CAE" w:rsidRDefault="00172266" w:rsidP="00172266">
      <w:pPr>
        <w:jc w:val="both"/>
      </w:pPr>
      <w:bookmarkStart w:id="56" w:name="z503"/>
      <w:bookmarkEnd w:id="55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9.4 Распределение работ по проекту между заявителем и третьими лицами, задействованными в реализации проекта.</w:t>
      </w:r>
    </w:p>
    <w:p w14:paraId="6C3FA88E" w14:textId="77777777" w:rsidR="00172266" w:rsidRPr="005D4CAE" w:rsidRDefault="00172266" w:rsidP="00172266">
      <w:pPr>
        <w:jc w:val="both"/>
      </w:pPr>
      <w:bookmarkStart w:id="57" w:name="z504"/>
      <w:bookmarkEnd w:id="56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10. Календарный план реализации проекта:</w:t>
      </w:r>
    </w:p>
    <w:p w14:paraId="613243DF" w14:textId="77777777" w:rsidR="00172266" w:rsidRPr="005D4CAE" w:rsidRDefault="00172266" w:rsidP="00172266">
      <w:pPr>
        <w:jc w:val="both"/>
      </w:pPr>
      <w:bookmarkStart w:id="58" w:name="z505"/>
      <w:bookmarkEnd w:id="57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(последовательно указываются все работы по каждой стадии реализации)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72266" w:rsidRPr="005D4CAE" w14:paraId="049F9A6B" w14:textId="77777777" w:rsidTr="00377F50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"/>
          <w:p w14:paraId="6062BE9E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78FDC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работ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6CA4E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выполнения работ (месяцев)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BF4F0" w14:textId="77777777" w:rsidR="00172266" w:rsidRPr="005D4CAE" w:rsidRDefault="00172266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Стоимость по каждому мероприятию стадии (тенге)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09CE3" w14:textId="77777777" w:rsidR="00172266" w:rsidRPr="005D4CAE" w:rsidRDefault="00172266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Форма завершения и подтверждающие материалы</w:t>
            </w:r>
          </w:p>
        </w:tc>
      </w:tr>
      <w:tr w:rsidR="00172266" w14:paraId="1388A89D" w14:textId="77777777" w:rsidTr="00377F50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3A833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стадия (не более 6 месяцев)</w:t>
            </w:r>
          </w:p>
        </w:tc>
      </w:tr>
      <w:tr w:rsidR="00172266" w14:paraId="5104614A" w14:textId="77777777" w:rsidTr="00377F50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93AB7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E7AB6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6B86783F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00AD1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026BA635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3EE28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3B64697F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00C60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4C576D2E" w14:textId="77777777" w:rsidR="00172266" w:rsidRDefault="00172266" w:rsidP="00377F50">
            <w:pPr>
              <w:spacing w:after="20"/>
              <w:ind w:left="20"/>
              <w:jc w:val="both"/>
            </w:pPr>
          </w:p>
        </w:tc>
      </w:tr>
      <w:tr w:rsidR="00172266" w14:paraId="41DE1166" w14:textId="77777777" w:rsidTr="00377F50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53D15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5295E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41A0D3B7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6E1C8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21708861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CB917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4FC5AEFA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67DF7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58AB6211" w14:textId="77777777" w:rsidR="00172266" w:rsidRDefault="00172266" w:rsidP="00377F50">
            <w:pPr>
              <w:spacing w:after="20"/>
              <w:ind w:left="20"/>
              <w:jc w:val="both"/>
            </w:pPr>
          </w:p>
        </w:tc>
      </w:tr>
      <w:tr w:rsidR="00172266" w14:paraId="49143EEC" w14:textId="77777777" w:rsidTr="00377F50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E4D1E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17AA5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3FFB0ACC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9FB85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7192D4C3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92691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7949478A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A6230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3FA57207" w14:textId="77777777" w:rsidR="00172266" w:rsidRDefault="00172266" w:rsidP="00377F50">
            <w:pPr>
              <w:spacing w:after="20"/>
              <w:ind w:left="20"/>
              <w:jc w:val="both"/>
            </w:pPr>
          </w:p>
        </w:tc>
      </w:tr>
      <w:tr w:rsidR="00172266" w14:paraId="252B5D92" w14:textId="77777777" w:rsidTr="00377F50">
        <w:trPr>
          <w:trHeight w:val="30"/>
          <w:tblCellSpacing w:w="0" w:type="auto"/>
        </w:trPr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ECF68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на 1 стадию: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7A34C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7AB05E44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D57BA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0FBB72AF" w14:textId="77777777" w:rsidR="00172266" w:rsidRDefault="00172266" w:rsidP="00377F50">
            <w:pPr>
              <w:spacing w:after="20"/>
              <w:ind w:left="20"/>
              <w:jc w:val="both"/>
            </w:pPr>
          </w:p>
        </w:tc>
      </w:tr>
      <w:tr w:rsidR="00172266" w14:paraId="31C17B92" w14:textId="77777777" w:rsidTr="00377F50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17426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стадия (не более 18 месяцев)</w:t>
            </w:r>
          </w:p>
        </w:tc>
      </w:tr>
      <w:tr w:rsidR="00172266" w14:paraId="528CFC8B" w14:textId="77777777" w:rsidTr="00377F50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E587E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5CC6A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2CFFD4E7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765F3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642F18C8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69415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2BFBEB42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CFFBD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286C01C7" w14:textId="77777777" w:rsidR="00172266" w:rsidRDefault="00172266" w:rsidP="00377F50">
            <w:pPr>
              <w:spacing w:after="20"/>
              <w:ind w:left="20"/>
              <w:jc w:val="both"/>
            </w:pPr>
          </w:p>
        </w:tc>
      </w:tr>
      <w:tr w:rsidR="00172266" w14:paraId="18A4E6C1" w14:textId="77777777" w:rsidTr="00377F50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144C1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754F0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17025734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81B77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30A27933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0729D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6609F01D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D64C6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021FCA6A" w14:textId="77777777" w:rsidR="00172266" w:rsidRDefault="00172266" w:rsidP="00377F50">
            <w:pPr>
              <w:spacing w:after="20"/>
              <w:ind w:left="20"/>
              <w:jc w:val="both"/>
            </w:pPr>
          </w:p>
        </w:tc>
      </w:tr>
      <w:tr w:rsidR="00172266" w14:paraId="7096D1B7" w14:textId="77777777" w:rsidTr="00377F50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52DF8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141E2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74B95D2E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8A500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461EAB12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5A29D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048C290C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F53D4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370FB4C6" w14:textId="77777777" w:rsidR="00172266" w:rsidRDefault="00172266" w:rsidP="00377F50">
            <w:pPr>
              <w:spacing w:after="20"/>
              <w:ind w:left="20"/>
              <w:jc w:val="both"/>
            </w:pPr>
          </w:p>
        </w:tc>
      </w:tr>
      <w:tr w:rsidR="00172266" w14:paraId="6974D26B" w14:textId="77777777" w:rsidTr="00377F50">
        <w:trPr>
          <w:trHeight w:val="30"/>
          <w:tblCellSpacing w:w="0" w:type="auto"/>
        </w:trPr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845C0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на 2 стадию: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8C2B9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3673033B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FC7F8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10B7779F" w14:textId="77777777" w:rsidR="00172266" w:rsidRDefault="00172266" w:rsidP="00377F50">
            <w:pPr>
              <w:spacing w:after="20"/>
              <w:ind w:left="20"/>
              <w:jc w:val="both"/>
            </w:pPr>
          </w:p>
        </w:tc>
      </w:tr>
      <w:tr w:rsidR="00172266" w14:paraId="353EB191" w14:textId="77777777" w:rsidTr="00377F50">
        <w:trPr>
          <w:trHeight w:val="30"/>
          <w:tblCellSpacing w:w="0" w:type="auto"/>
        </w:trPr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953E6" w14:textId="77777777" w:rsidR="00172266" w:rsidRDefault="00172266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47026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59DF5A96" w14:textId="77777777" w:rsidR="00172266" w:rsidRDefault="00172266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32533" w14:textId="77777777" w:rsidR="00172266" w:rsidRDefault="00172266" w:rsidP="00377F50">
            <w:pPr>
              <w:spacing w:after="20"/>
              <w:ind w:left="20"/>
              <w:jc w:val="both"/>
            </w:pPr>
          </w:p>
          <w:p w14:paraId="55D70744" w14:textId="77777777" w:rsidR="00172266" w:rsidRDefault="00172266" w:rsidP="00377F50">
            <w:pPr>
              <w:spacing w:after="20"/>
              <w:ind w:left="20"/>
              <w:jc w:val="both"/>
            </w:pPr>
          </w:p>
        </w:tc>
      </w:tr>
    </w:tbl>
    <w:p w14:paraId="412ED6CD" w14:textId="77777777" w:rsidR="00172266" w:rsidRDefault="00172266" w:rsidP="00172266">
      <w:pPr>
        <w:jc w:val="both"/>
      </w:pPr>
      <w:bookmarkStart w:id="59" w:name="z506"/>
      <w:r>
        <w:rPr>
          <w:color w:val="000000"/>
          <w:sz w:val="28"/>
        </w:rPr>
        <w:lastRenderedPageBreak/>
        <w:t>      11. Маркетинговая часть:</w:t>
      </w:r>
    </w:p>
    <w:p w14:paraId="3CF3491E" w14:textId="77777777" w:rsidR="00172266" w:rsidRPr="005D4CAE" w:rsidRDefault="00172266" w:rsidP="00172266">
      <w:pPr>
        <w:jc w:val="both"/>
      </w:pPr>
      <w:bookmarkStart w:id="60" w:name="z507"/>
      <w:bookmarkEnd w:id="59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11.1 приводится анализ рынка по продукту;</w:t>
      </w:r>
    </w:p>
    <w:p w14:paraId="5C48EB26" w14:textId="77777777" w:rsidR="00172266" w:rsidRPr="005D4CAE" w:rsidRDefault="00172266" w:rsidP="00172266">
      <w:pPr>
        <w:jc w:val="both"/>
      </w:pPr>
      <w:bookmarkStart w:id="61" w:name="z508"/>
      <w:bookmarkEnd w:id="60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11.2 описывается показатели рынка "</w:t>
      </w:r>
      <w:r>
        <w:rPr>
          <w:color w:val="000000"/>
          <w:sz w:val="28"/>
        </w:rPr>
        <w:t>TAM</w:t>
      </w:r>
      <w:r w:rsidRPr="005D4CAE">
        <w:rPr>
          <w:color w:val="000000"/>
          <w:sz w:val="28"/>
        </w:rPr>
        <w:t>-</w:t>
      </w:r>
      <w:r>
        <w:rPr>
          <w:color w:val="000000"/>
          <w:sz w:val="28"/>
        </w:rPr>
        <w:t>SAM</w:t>
      </w:r>
      <w:r w:rsidRPr="005D4CAE">
        <w:rPr>
          <w:color w:val="000000"/>
          <w:sz w:val="28"/>
        </w:rPr>
        <w:t>-</w:t>
      </w:r>
      <w:r>
        <w:rPr>
          <w:color w:val="000000"/>
          <w:sz w:val="28"/>
        </w:rPr>
        <w:t>SOM</w:t>
      </w:r>
      <w:r w:rsidRPr="005D4CAE">
        <w:rPr>
          <w:color w:val="000000"/>
          <w:sz w:val="28"/>
        </w:rPr>
        <w:t>";</w:t>
      </w:r>
    </w:p>
    <w:p w14:paraId="7471F62E" w14:textId="77777777" w:rsidR="00172266" w:rsidRPr="005D4CAE" w:rsidRDefault="00172266" w:rsidP="00172266">
      <w:pPr>
        <w:jc w:val="both"/>
      </w:pPr>
      <w:bookmarkStart w:id="62" w:name="z509"/>
      <w:bookmarkEnd w:id="61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11.3 составляется "портрет" клиентов (</w:t>
      </w:r>
      <w:r>
        <w:rPr>
          <w:color w:val="000000"/>
          <w:sz w:val="28"/>
        </w:rPr>
        <w:t>Customer</w:t>
      </w:r>
      <w:r w:rsidRPr="005D4CAE">
        <w:rPr>
          <w:color w:val="000000"/>
          <w:sz w:val="28"/>
        </w:rPr>
        <w:t xml:space="preserve"> </w:t>
      </w:r>
      <w:r>
        <w:rPr>
          <w:color w:val="000000"/>
          <w:sz w:val="28"/>
        </w:rPr>
        <w:t>Profile</w:t>
      </w:r>
      <w:r w:rsidRPr="005D4CAE">
        <w:rPr>
          <w:color w:val="000000"/>
          <w:sz w:val="28"/>
        </w:rPr>
        <w:t>);</w:t>
      </w:r>
    </w:p>
    <w:p w14:paraId="52FE39B2" w14:textId="77777777" w:rsidR="00172266" w:rsidRPr="005D4CAE" w:rsidRDefault="00172266" w:rsidP="00172266">
      <w:pPr>
        <w:jc w:val="both"/>
      </w:pPr>
      <w:bookmarkStart w:id="63" w:name="z510"/>
      <w:bookmarkEnd w:id="62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11.4 составляется маркетинговый план продвижения продукта.</w:t>
      </w:r>
    </w:p>
    <w:p w14:paraId="7DF84C95" w14:textId="77777777" w:rsidR="00172266" w:rsidRPr="005D4CAE" w:rsidRDefault="00172266" w:rsidP="00172266">
      <w:pPr>
        <w:jc w:val="both"/>
      </w:pPr>
      <w:bookmarkStart w:id="64" w:name="z511"/>
      <w:bookmarkEnd w:id="63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12. Финансовая часть (является основанием для формирования сметы расходов):</w:t>
      </w:r>
    </w:p>
    <w:p w14:paraId="399EF80D" w14:textId="77777777" w:rsidR="00172266" w:rsidRPr="005D4CAE" w:rsidRDefault="00172266" w:rsidP="00172266">
      <w:pPr>
        <w:jc w:val="both"/>
      </w:pPr>
      <w:bookmarkStart w:id="65" w:name="z512"/>
      <w:bookmarkEnd w:id="64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Обосновывается целевое использование бюджетных средств при выполнении проекта (затраты) по каждой стадии реализации.</w:t>
      </w:r>
    </w:p>
    <w:p w14:paraId="229ED162" w14:textId="77777777" w:rsidR="00172266" w:rsidRPr="005D4CAE" w:rsidRDefault="00172266" w:rsidP="00172266">
      <w:pPr>
        <w:jc w:val="both"/>
      </w:pPr>
      <w:bookmarkStart w:id="66" w:name="z513"/>
      <w:bookmarkEnd w:id="65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К бизнес-плану в качестве обоснования по каждому мероприятию стадии прилагаются документы, подтверждающие выбор: основное и альтернативные коммерческие предложения, предварительные договора, ссылки и так далее).</w:t>
      </w:r>
    </w:p>
    <w:p w14:paraId="41D35B18" w14:textId="77777777" w:rsidR="00172266" w:rsidRPr="005D4CAE" w:rsidRDefault="00172266" w:rsidP="00172266">
      <w:pPr>
        <w:jc w:val="both"/>
      </w:pPr>
      <w:bookmarkStart w:id="67" w:name="z514"/>
      <w:bookmarkEnd w:id="66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12.1 заработная плата членов команды проекта (в портал прикладываются документы, подтверждающие уровень заработной платы: статистические данные, скриншоты и ссылки на интернет-ресурсы, где размещены предложения для специалистов с аналогичными навыками:</w:t>
      </w:r>
    </w:p>
    <w:p w14:paraId="645A6DED" w14:textId="77777777" w:rsidR="00172266" w:rsidRPr="005D4CAE" w:rsidRDefault="00172266" w:rsidP="00172266">
      <w:pPr>
        <w:jc w:val="both"/>
      </w:pPr>
      <w:bookmarkStart w:id="68" w:name="z515"/>
      <w:bookmarkEnd w:id="67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приводится расчет потребности в заработной плате;</w:t>
      </w:r>
    </w:p>
    <w:p w14:paraId="7C37FE80" w14:textId="77777777" w:rsidR="00172266" w:rsidRPr="005D4CAE" w:rsidRDefault="00172266" w:rsidP="00172266">
      <w:pPr>
        <w:jc w:val="both"/>
      </w:pPr>
      <w:bookmarkStart w:id="69" w:name="z516"/>
      <w:bookmarkEnd w:id="68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указывается степень вовлеченности членов команды проекта (полная – 100%, либо работа по совместительству – 50%).</w:t>
      </w:r>
    </w:p>
    <w:p w14:paraId="0B2B79CD" w14:textId="77777777" w:rsidR="00172266" w:rsidRPr="005D4CAE" w:rsidRDefault="00172266" w:rsidP="00172266">
      <w:pPr>
        <w:jc w:val="both"/>
      </w:pPr>
      <w:bookmarkStart w:id="70" w:name="z517"/>
      <w:bookmarkEnd w:id="69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12.2 описывается перечень и стоимость приобретения лицензий на программное обеспечение, оборудования с указанием их количества и выбора поставщиков.</w:t>
      </w:r>
    </w:p>
    <w:p w14:paraId="1DEC6658" w14:textId="77777777" w:rsidR="00172266" w:rsidRPr="005D4CAE" w:rsidRDefault="00172266" w:rsidP="00172266">
      <w:pPr>
        <w:jc w:val="both"/>
      </w:pPr>
      <w:bookmarkStart w:id="71" w:name="z518"/>
      <w:bookmarkEnd w:id="70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12.3 описывается перечень и стоимость приобретения материалов и комплектующих с указанием их количества и выбора поставщиков.</w:t>
      </w:r>
    </w:p>
    <w:p w14:paraId="111F12A4" w14:textId="77777777" w:rsidR="00172266" w:rsidRPr="005D4CAE" w:rsidRDefault="00172266" w:rsidP="00172266">
      <w:pPr>
        <w:jc w:val="both"/>
      </w:pPr>
      <w:bookmarkStart w:id="72" w:name="z519"/>
      <w:bookmarkEnd w:id="71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12.4 описывается перечень и стоимость оплаты иных работ и(или) услуг обоснование стоимости услуг соисполнителей, привлекаемых к участию в проекте.</w:t>
      </w:r>
    </w:p>
    <w:p w14:paraId="701ADACB" w14:textId="77777777" w:rsidR="00172266" w:rsidRPr="005D4CAE" w:rsidRDefault="00172266" w:rsidP="00172266">
      <w:pPr>
        <w:jc w:val="both"/>
      </w:pPr>
      <w:bookmarkStart w:id="73" w:name="z520"/>
      <w:bookmarkEnd w:id="72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12.5 описывается обоснование стоимости аренды помещений, приводится расчет потребности в площади арендуемого помещения.</w:t>
      </w:r>
    </w:p>
    <w:p w14:paraId="514886F2" w14:textId="77777777" w:rsidR="00172266" w:rsidRPr="005D4CAE" w:rsidRDefault="00172266" w:rsidP="00172266">
      <w:pPr>
        <w:jc w:val="both"/>
      </w:pPr>
      <w:bookmarkStart w:id="74" w:name="z521"/>
      <w:bookmarkEnd w:id="73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12.6 обоснование стоимости запланированных командировок, суточные, перелеты и проживание (в соответствии с Правил возмещения расходов на служебные командировки за счет бюджетных средств, в том числе в иностранные государства).</w:t>
      </w:r>
    </w:p>
    <w:p w14:paraId="666DCCA6" w14:textId="77777777" w:rsidR="00172266" w:rsidRPr="005D4CAE" w:rsidRDefault="00172266" w:rsidP="00172266">
      <w:pPr>
        <w:jc w:val="both"/>
      </w:pPr>
      <w:bookmarkStart w:id="75" w:name="z522"/>
      <w:bookmarkEnd w:id="74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12.7 описывается стоимость маркетинговых расходов в соответствии с маркетинговым планом (для 2 стадии).</w:t>
      </w:r>
    </w:p>
    <w:p w14:paraId="1D50FB3C" w14:textId="77777777" w:rsidR="00172266" w:rsidRPr="005D4CAE" w:rsidRDefault="00172266" w:rsidP="00172266">
      <w:pPr>
        <w:jc w:val="both"/>
      </w:pPr>
      <w:bookmarkStart w:id="76" w:name="z523"/>
      <w:bookmarkEnd w:id="75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12.8 составляется финансовая модель (в формате </w:t>
      </w:r>
      <w:r>
        <w:rPr>
          <w:color w:val="000000"/>
          <w:sz w:val="28"/>
        </w:rPr>
        <w:t>Excel</w:t>
      </w:r>
      <w:r w:rsidRPr="005D4CAE">
        <w:rPr>
          <w:color w:val="000000"/>
          <w:sz w:val="28"/>
        </w:rPr>
        <w:t>), содержащая сведения:</w:t>
      </w:r>
    </w:p>
    <w:p w14:paraId="46C2FB19" w14:textId="77777777" w:rsidR="00172266" w:rsidRPr="005D4CAE" w:rsidRDefault="00172266" w:rsidP="00172266">
      <w:pPr>
        <w:jc w:val="both"/>
      </w:pPr>
      <w:bookmarkStart w:id="77" w:name="z524"/>
      <w:bookmarkEnd w:id="76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прогноз доходов и расходов,</w:t>
      </w:r>
    </w:p>
    <w:p w14:paraId="4127C0CE" w14:textId="77777777" w:rsidR="00172266" w:rsidRPr="005D4CAE" w:rsidRDefault="00172266" w:rsidP="00172266">
      <w:pPr>
        <w:jc w:val="both"/>
      </w:pPr>
      <w:bookmarkStart w:id="78" w:name="z525"/>
      <w:bookmarkEnd w:id="77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прогноз движения денежных средств,</w:t>
      </w:r>
    </w:p>
    <w:p w14:paraId="2D1C66B2" w14:textId="77777777" w:rsidR="00172266" w:rsidRPr="005D4CAE" w:rsidRDefault="00172266" w:rsidP="00172266">
      <w:pPr>
        <w:jc w:val="both"/>
      </w:pPr>
      <w:bookmarkStart w:id="79" w:name="z526"/>
      <w:bookmarkEnd w:id="78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дисконтированный поток денежных средств,</w:t>
      </w:r>
    </w:p>
    <w:p w14:paraId="359C758F" w14:textId="77777777" w:rsidR="00172266" w:rsidRPr="005D4CAE" w:rsidRDefault="00172266" w:rsidP="00172266">
      <w:pPr>
        <w:jc w:val="both"/>
      </w:pPr>
      <w:bookmarkStart w:id="80" w:name="z527"/>
      <w:bookmarkEnd w:id="79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прогнозный баланс.</w:t>
      </w:r>
    </w:p>
    <w:p w14:paraId="4E56BFF2" w14:textId="77777777" w:rsidR="00172266" w:rsidRPr="005D4CAE" w:rsidRDefault="00172266" w:rsidP="00172266">
      <w:pPr>
        <w:jc w:val="both"/>
      </w:pPr>
      <w:bookmarkStart w:id="81" w:name="z528"/>
      <w:bookmarkEnd w:id="80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12.9 при наличии предоставляется финансовая отчетность компании:</w:t>
      </w:r>
    </w:p>
    <w:p w14:paraId="710E8E50" w14:textId="77777777" w:rsidR="00172266" w:rsidRPr="005D4CAE" w:rsidRDefault="00172266" w:rsidP="00172266">
      <w:pPr>
        <w:jc w:val="both"/>
      </w:pPr>
      <w:bookmarkStart w:id="82" w:name="z529"/>
      <w:bookmarkEnd w:id="81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бухгалтерский баланс (с расшифровкой по статьям),</w:t>
      </w:r>
    </w:p>
    <w:p w14:paraId="56768660" w14:textId="77777777" w:rsidR="00172266" w:rsidRPr="005D4CAE" w:rsidRDefault="00172266" w:rsidP="00172266">
      <w:pPr>
        <w:jc w:val="both"/>
      </w:pPr>
      <w:bookmarkStart w:id="83" w:name="z530"/>
      <w:bookmarkEnd w:id="82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отчет о прибылях и убытках,</w:t>
      </w:r>
    </w:p>
    <w:p w14:paraId="1C0DFFB2" w14:textId="77777777" w:rsidR="00172266" w:rsidRPr="005D4CAE" w:rsidRDefault="00172266" w:rsidP="00172266">
      <w:pPr>
        <w:jc w:val="both"/>
      </w:pPr>
      <w:bookmarkStart w:id="84" w:name="z531"/>
      <w:bookmarkEnd w:id="83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отчет о движении денежных средств,</w:t>
      </w:r>
    </w:p>
    <w:p w14:paraId="60171BF0" w14:textId="77777777" w:rsidR="00172266" w:rsidRPr="005D4CAE" w:rsidRDefault="00172266" w:rsidP="00172266">
      <w:pPr>
        <w:jc w:val="both"/>
      </w:pPr>
      <w:bookmarkStart w:id="85" w:name="z532"/>
      <w:bookmarkEnd w:id="84"/>
      <w:r>
        <w:rPr>
          <w:color w:val="000000"/>
          <w:sz w:val="28"/>
        </w:rPr>
        <w:lastRenderedPageBreak/>
        <w:t>     </w:t>
      </w:r>
      <w:r w:rsidRPr="005D4CAE">
        <w:rPr>
          <w:color w:val="000000"/>
          <w:sz w:val="28"/>
        </w:rPr>
        <w:t xml:space="preserve"> отчет об изменении капитала.</w:t>
      </w:r>
    </w:p>
    <w:p w14:paraId="7197C2F1" w14:textId="77777777" w:rsidR="00172266" w:rsidRPr="005D4CAE" w:rsidRDefault="00172266" w:rsidP="00172266">
      <w:pPr>
        <w:jc w:val="both"/>
      </w:pPr>
      <w:bookmarkStart w:id="86" w:name="z533"/>
      <w:bookmarkEnd w:id="85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13. Экологический раздел:</w:t>
      </w:r>
    </w:p>
    <w:p w14:paraId="661E81F2" w14:textId="77777777" w:rsidR="00172266" w:rsidRPr="005D4CAE" w:rsidRDefault="00172266" w:rsidP="00172266">
      <w:pPr>
        <w:jc w:val="both"/>
      </w:pPr>
      <w:bookmarkStart w:id="87" w:name="z534"/>
      <w:bookmarkEnd w:id="86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13.1 Перечень нормативных правовых актов</w:t>
      </w:r>
    </w:p>
    <w:p w14:paraId="3B6C1E6B" w14:textId="77777777" w:rsidR="00172266" w:rsidRPr="005D4CAE" w:rsidRDefault="00172266" w:rsidP="00172266">
      <w:pPr>
        <w:jc w:val="both"/>
      </w:pPr>
      <w:bookmarkStart w:id="88" w:name="z535"/>
      <w:bookmarkEnd w:id="87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13.2 Соответствие проекта стандартам и нормативам по воздействию на окружающую среду</w:t>
      </w:r>
    </w:p>
    <w:p w14:paraId="3DD7D23A" w14:textId="77777777" w:rsidR="00172266" w:rsidRPr="005D4CAE" w:rsidRDefault="00172266" w:rsidP="00172266">
      <w:pPr>
        <w:jc w:val="both"/>
      </w:pPr>
      <w:bookmarkStart w:id="89" w:name="z536"/>
      <w:bookmarkEnd w:id="88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14. Анализ рисков:</w:t>
      </w:r>
    </w:p>
    <w:p w14:paraId="1BA8CF5E" w14:textId="77777777" w:rsidR="00172266" w:rsidRPr="005D4CAE" w:rsidRDefault="00172266" w:rsidP="00172266">
      <w:pPr>
        <w:jc w:val="both"/>
      </w:pPr>
      <w:bookmarkStart w:id="90" w:name="z537"/>
      <w:bookmarkEnd w:id="89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14.1 Определение перечня рисков (финансовые, технические, правовые, коммерческие, производственные, операционные) с указанием вероятности его реализации и степени влияния на реализацию проекта (низкая, средняя, высокая) и возможные методы снижения рисков/минимизация рисков.</w:t>
      </w:r>
    </w:p>
    <w:p w14:paraId="362809E3" w14:textId="77777777" w:rsidR="00172266" w:rsidRPr="005D4CAE" w:rsidRDefault="00172266" w:rsidP="00172266">
      <w:pPr>
        <w:jc w:val="both"/>
      </w:pPr>
      <w:bookmarkStart w:id="91" w:name="z538"/>
      <w:bookmarkEnd w:id="90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15. Ожидаемые результаты:</w:t>
      </w:r>
    </w:p>
    <w:p w14:paraId="391020E8" w14:textId="77777777" w:rsidR="00172266" w:rsidRPr="005D4CAE" w:rsidRDefault="00172266" w:rsidP="00172266">
      <w:pPr>
        <w:jc w:val="both"/>
      </w:pPr>
      <w:bookmarkStart w:id="92" w:name="z539"/>
      <w:bookmarkEnd w:id="91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15.1 Объем реализуемой продукции (указывается отдельно по двум стадиям реализации проекта);</w:t>
      </w:r>
    </w:p>
    <w:p w14:paraId="3ACB3D26" w14:textId="77777777" w:rsidR="00172266" w:rsidRPr="005D4CAE" w:rsidRDefault="00172266" w:rsidP="00172266">
      <w:pPr>
        <w:jc w:val="both"/>
      </w:pPr>
      <w:bookmarkStart w:id="93" w:name="z540"/>
      <w:bookmarkEnd w:id="92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15.2 Объем выпускаемой продукции в натуральном выражении.</w:t>
      </w:r>
    </w:p>
    <w:p w14:paraId="21F59E9E" w14:textId="77777777" w:rsidR="00172266" w:rsidRPr="005D4CAE" w:rsidRDefault="00172266" w:rsidP="00172266">
      <w:pPr>
        <w:jc w:val="both"/>
      </w:pPr>
      <w:bookmarkStart w:id="94" w:name="z541"/>
      <w:bookmarkEnd w:id="93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_________________________________________________________</w:t>
      </w:r>
    </w:p>
    <w:bookmarkEnd w:id="94"/>
    <w:p w14:paraId="66D2D5A2" w14:textId="77777777" w:rsidR="00172266" w:rsidRPr="005D4CAE" w:rsidRDefault="00172266" w:rsidP="00172266">
      <w:pPr>
        <w:jc w:val="both"/>
      </w:pPr>
      <w:r w:rsidRPr="005D4CAE">
        <w:rPr>
          <w:color w:val="000000"/>
          <w:sz w:val="28"/>
        </w:rPr>
        <w:t>(подпись) (Фамилия, имя, отчество) Место Печати (при наличии)</w:t>
      </w:r>
    </w:p>
    <w:p w14:paraId="03BF8A1F" w14:textId="77777777" w:rsidR="00A4697A" w:rsidRPr="00A22D4D" w:rsidRDefault="00A4697A" w:rsidP="00A4697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6226D06" w14:textId="77777777" w:rsidR="00A4697A" w:rsidRPr="00A22D4D" w:rsidRDefault="00A4697A" w:rsidP="00A4697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sectPr w:rsidR="00A4697A" w:rsidRPr="00A22D4D" w:rsidSect="00A4697A">
      <w:pgSz w:w="11906" w:h="16838"/>
      <w:pgMar w:top="1134" w:right="127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2530D"/>
    <w:multiLevelType w:val="multilevel"/>
    <w:tmpl w:val="B38ECA1A"/>
    <w:lvl w:ilvl="0">
      <w:start w:val="1"/>
      <w:numFmt w:val="decimal"/>
      <w:lvlText w:val="%1)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5CC11E85"/>
    <w:multiLevelType w:val="multilevel"/>
    <w:tmpl w:val="E0B88BB8"/>
    <w:lvl w:ilvl="0">
      <w:start w:val="1"/>
      <w:numFmt w:val="decimal"/>
      <w:lvlText w:val="%1."/>
      <w:lvlJc w:val="left"/>
      <w:pPr>
        <w:ind w:left="786" w:hanging="360"/>
      </w:pPr>
      <w:rPr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1137" w:hanging="570"/>
      </w:pPr>
      <w:rPr>
        <w:i w:val="0"/>
        <w:iCs/>
      </w:rPr>
    </w:lvl>
    <w:lvl w:ilvl="2">
      <w:start w:val="1"/>
      <w:numFmt w:val="decimal"/>
      <w:lvlText w:val="%1.%2.%3"/>
      <w:lvlJc w:val="left"/>
      <w:pPr>
        <w:ind w:left="1254" w:hanging="720"/>
      </w:pPr>
    </w:lvl>
    <w:lvl w:ilvl="3">
      <w:start w:val="1"/>
      <w:numFmt w:val="decimal"/>
      <w:lvlText w:val="%1.%2.%3.%4"/>
      <w:lvlJc w:val="left"/>
      <w:pPr>
        <w:ind w:left="1668" w:hanging="1080"/>
      </w:pPr>
    </w:lvl>
    <w:lvl w:ilvl="4">
      <w:start w:val="1"/>
      <w:numFmt w:val="decimal"/>
      <w:lvlText w:val="%1.%2.%3.%4.%5"/>
      <w:lvlJc w:val="left"/>
      <w:pPr>
        <w:ind w:left="1722" w:hanging="1080"/>
      </w:pPr>
    </w:lvl>
    <w:lvl w:ilvl="5">
      <w:start w:val="1"/>
      <w:numFmt w:val="decimal"/>
      <w:lvlText w:val="%1.%2.%3.%4.%5.%6"/>
      <w:lvlJc w:val="left"/>
      <w:pPr>
        <w:ind w:left="2136" w:hanging="1440"/>
      </w:pPr>
    </w:lvl>
    <w:lvl w:ilvl="6">
      <w:start w:val="1"/>
      <w:numFmt w:val="decimal"/>
      <w:lvlText w:val="%1.%2.%3.%4.%5.%6.%7"/>
      <w:lvlJc w:val="left"/>
      <w:pPr>
        <w:ind w:left="2190" w:hanging="1440"/>
      </w:pPr>
    </w:lvl>
    <w:lvl w:ilvl="7">
      <w:start w:val="1"/>
      <w:numFmt w:val="decimal"/>
      <w:lvlText w:val="%1.%2.%3.%4.%5.%6.%7.%8"/>
      <w:lvlJc w:val="left"/>
      <w:pPr>
        <w:ind w:left="2604" w:hanging="1800"/>
      </w:pPr>
    </w:lvl>
    <w:lvl w:ilvl="8">
      <w:start w:val="1"/>
      <w:numFmt w:val="decimal"/>
      <w:lvlText w:val="%1.%2.%3.%4.%5.%6.%7.%8.%9"/>
      <w:lvlJc w:val="left"/>
      <w:pPr>
        <w:ind w:left="3018" w:hanging="2160"/>
      </w:pPr>
    </w:lvl>
  </w:abstractNum>
  <w:abstractNum w:abstractNumId="2" w15:restartNumberingAfterBreak="0">
    <w:nsid w:val="5E610BEF"/>
    <w:multiLevelType w:val="hybridMultilevel"/>
    <w:tmpl w:val="E2103164"/>
    <w:lvl w:ilvl="0" w:tplc="D66C82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DBC14AA"/>
    <w:multiLevelType w:val="hybridMultilevel"/>
    <w:tmpl w:val="6F9085CE"/>
    <w:lvl w:ilvl="0" w:tplc="D66C8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78973">
    <w:abstractNumId w:val="3"/>
  </w:num>
  <w:num w:numId="2" w16cid:durableId="332804304">
    <w:abstractNumId w:val="2"/>
  </w:num>
  <w:num w:numId="3" w16cid:durableId="541286612">
    <w:abstractNumId w:val="0"/>
  </w:num>
  <w:num w:numId="4" w16cid:durableId="1004354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66C"/>
    <w:rsid w:val="000D68F9"/>
    <w:rsid w:val="000E132B"/>
    <w:rsid w:val="001416AD"/>
    <w:rsid w:val="00172266"/>
    <w:rsid w:val="00196968"/>
    <w:rsid w:val="002B0FB8"/>
    <w:rsid w:val="002E524A"/>
    <w:rsid w:val="00380A66"/>
    <w:rsid w:val="00380E15"/>
    <w:rsid w:val="00664407"/>
    <w:rsid w:val="0099366C"/>
    <w:rsid w:val="00A22D4D"/>
    <w:rsid w:val="00A4697A"/>
    <w:rsid w:val="00B5779B"/>
    <w:rsid w:val="00DC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09E1"/>
  <w15:docId w15:val="{30976511-EF31-4BA8-91CD-424643E8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697A"/>
    <w:pPr>
      <w:keepNext/>
      <w:keepLines/>
      <w:spacing w:before="480" w:after="200" w:line="276" w:lineRule="auto"/>
      <w:outlineLvl w:val="0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4697A"/>
    <w:pPr>
      <w:keepNext/>
      <w:keepLines/>
      <w:spacing w:before="200" w:after="200" w:line="276" w:lineRule="auto"/>
      <w:outlineLvl w:val="1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4697A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4697A"/>
    <w:pPr>
      <w:keepNext/>
      <w:keepLines/>
      <w:spacing w:before="200" w:after="200" w:line="276" w:lineRule="auto"/>
      <w:outlineLvl w:val="3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unhideWhenUsed/>
    <w:rsid w:val="00A4697A"/>
    <w:pPr>
      <w:spacing w:before="100" w:beforeAutospacing="1" w:after="100" w:afterAutospacing="1"/>
    </w:pPr>
    <w:rPr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4697A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4697A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4697A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4697A"/>
    <w:rPr>
      <w:rFonts w:ascii="Times New Roman" w:eastAsia="Times New Roman" w:hAnsi="Times New Roman" w:cs="Times New Roman"/>
      <w:lang w:val="en-US"/>
    </w:rPr>
  </w:style>
  <w:style w:type="paragraph" w:styleId="ac">
    <w:name w:val="header"/>
    <w:basedOn w:val="a"/>
    <w:link w:val="ad"/>
    <w:uiPriority w:val="99"/>
    <w:unhideWhenUsed/>
    <w:rsid w:val="00A4697A"/>
    <w:pPr>
      <w:tabs>
        <w:tab w:val="center" w:pos="4680"/>
        <w:tab w:val="right" w:pos="9360"/>
      </w:tabs>
      <w:spacing w:after="200" w:line="276" w:lineRule="auto"/>
    </w:pPr>
    <w:rPr>
      <w:sz w:val="22"/>
      <w:szCs w:val="22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4697A"/>
    <w:rPr>
      <w:rFonts w:ascii="Times New Roman" w:eastAsia="Times New Roman" w:hAnsi="Times New Roman" w:cs="Times New Roman"/>
      <w:lang w:val="en-US"/>
    </w:rPr>
  </w:style>
  <w:style w:type="paragraph" w:styleId="ae">
    <w:name w:val="Normal Indent"/>
    <w:basedOn w:val="a"/>
    <w:uiPriority w:val="99"/>
    <w:unhideWhenUsed/>
    <w:rsid w:val="00A4697A"/>
    <w:pPr>
      <w:spacing w:after="200" w:line="276" w:lineRule="auto"/>
      <w:ind w:left="720"/>
    </w:pPr>
    <w:rPr>
      <w:sz w:val="22"/>
      <w:szCs w:val="22"/>
      <w:lang w:val="en-US" w:eastAsia="en-US"/>
    </w:rPr>
  </w:style>
  <w:style w:type="paragraph" w:styleId="af">
    <w:name w:val="Subtitle"/>
    <w:basedOn w:val="a"/>
    <w:next w:val="a"/>
    <w:link w:val="af0"/>
    <w:uiPriority w:val="11"/>
    <w:qFormat/>
    <w:rsid w:val="00A4697A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f0">
    <w:name w:val="Подзаголовок Знак"/>
    <w:basedOn w:val="a0"/>
    <w:link w:val="af"/>
    <w:uiPriority w:val="11"/>
    <w:rsid w:val="00A4697A"/>
    <w:rPr>
      <w:rFonts w:ascii="Times New Roman" w:eastAsia="Times New Roman" w:hAnsi="Times New Roman" w:cs="Times New Roman"/>
      <w:lang w:val="en-US"/>
    </w:rPr>
  </w:style>
  <w:style w:type="paragraph" w:styleId="af1">
    <w:name w:val="Title"/>
    <w:basedOn w:val="a"/>
    <w:next w:val="a"/>
    <w:link w:val="af2"/>
    <w:uiPriority w:val="10"/>
    <w:qFormat/>
    <w:rsid w:val="00A4697A"/>
    <w:pPr>
      <w:pBdr>
        <w:bottom w:val="single" w:sz="8" w:space="4" w:color="5B9BD5" w:themeColor="accent1"/>
      </w:pBdr>
      <w:spacing w:after="300" w:line="276" w:lineRule="auto"/>
      <w:contextualSpacing/>
    </w:pPr>
    <w:rPr>
      <w:sz w:val="22"/>
      <w:szCs w:val="22"/>
      <w:lang w:val="en-US" w:eastAsia="en-US"/>
    </w:rPr>
  </w:style>
  <w:style w:type="character" w:customStyle="1" w:styleId="af2">
    <w:name w:val="Заголовок Знак"/>
    <w:basedOn w:val="a0"/>
    <w:link w:val="af1"/>
    <w:uiPriority w:val="10"/>
    <w:rsid w:val="00A4697A"/>
    <w:rPr>
      <w:rFonts w:ascii="Times New Roman" w:eastAsia="Times New Roman" w:hAnsi="Times New Roman" w:cs="Times New Roman"/>
      <w:lang w:val="en-US"/>
    </w:rPr>
  </w:style>
  <w:style w:type="character" w:styleId="af3">
    <w:name w:val="Emphasis"/>
    <w:basedOn w:val="a0"/>
    <w:uiPriority w:val="20"/>
    <w:qFormat/>
    <w:rsid w:val="00A4697A"/>
    <w:rPr>
      <w:rFonts w:ascii="Times New Roman" w:eastAsia="Times New Roman" w:hAnsi="Times New Roman" w:cs="Times New Roman"/>
    </w:rPr>
  </w:style>
  <w:style w:type="character" w:styleId="af4">
    <w:name w:val="Hyperlink"/>
    <w:basedOn w:val="a0"/>
    <w:uiPriority w:val="99"/>
    <w:unhideWhenUsed/>
    <w:rsid w:val="00A4697A"/>
    <w:rPr>
      <w:rFonts w:ascii="Times New Roman" w:eastAsia="Times New Roman" w:hAnsi="Times New Roman" w:cs="Times New Roman"/>
    </w:rPr>
  </w:style>
  <w:style w:type="paragraph" w:styleId="af5">
    <w:name w:val="caption"/>
    <w:basedOn w:val="a"/>
    <w:next w:val="a"/>
    <w:uiPriority w:val="35"/>
    <w:semiHidden/>
    <w:unhideWhenUsed/>
    <w:qFormat/>
    <w:rsid w:val="00A4697A"/>
    <w:pPr>
      <w:spacing w:after="200"/>
    </w:pPr>
    <w:rPr>
      <w:sz w:val="22"/>
      <w:szCs w:val="22"/>
      <w:lang w:val="en-US" w:eastAsia="en-US"/>
    </w:rPr>
  </w:style>
  <w:style w:type="paragraph" w:customStyle="1" w:styleId="disclaimer">
    <w:name w:val="disclaimer"/>
    <w:basedOn w:val="a"/>
    <w:rsid w:val="00A4697A"/>
    <w:pPr>
      <w:spacing w:after="200" w:line="276" w:lineRule="auto"/>
      <w:jc w:val="center"/>
    </w:pPr>
    <w:rPr>
      <w:sz w:val="18"/>
      <w:szCs w:val="18"/>
      <w:lang w:val="en-US" w:eastAsia="en-US"/>
    </w:rPr>
  </w:style>
  <w:style w:type="paragraph" w:customStyle="1" w:styleId="DocDefaults">
    <w:name w:val="DocDefaults"/>
    <w:rsid w:val="00A4697A"/>
    <w:pPr>
      <w:spacing w:after="200" w:line="276" w:lineRule="auto"/>
    </w:pPr>
    <w:rPr>
      <w:lang w:val="en-US"/>
    </w:rPr>
  </w:style>
  <w:style w:type="character" w:customStyle="1" w:styleId="apple-tab-span">
    <w:name w:val="apple-tab-span"/>
    <w:basedOn w:val="a0"/>
    <w:rsid w:val="00A4697A"/>
  </w:style>
  <w:style w:type="paragraph" w:styleId="af6">
    <w:name w:val="List Paragraph"/>
    <w:basedOn w:val="a"/>
    <w:uiPriority w:val="99"/>
    <w:rsid w:val="00A4697A"/>
    <w:pPr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character" w:styleId="af7">
    <w:name w:val="line number"/>
    <w:basedOn w:val="a0"/>
    <w:uiPriority w:val="99"/>
    <w:semiHidden/>
    <w:unhideWhenUsed/>
    <w:rsid w:val="00A4697A"/>
  </w:style>
  <w:style w:type="paragraph" w:styleId="af8">
    <w:name w:val="footer"/>
    <w:basedOn w:val="a"/>
    <w:link w:val="af9"/>
    <w:uiPriority w:val="99"/>
    <w:unhideWhenUsed/>
    <w:rsid w:val="00A4697A"/>
    <w:pPr>
      <w:tabs>
        <w:tab w:val="center" w:pos="4677"/>
        <w:tab w:val="right" w:pos="9355"/>
      </w:tabs>
    </w:pPr>
    <w:rPr>
      <w:sz w:val="22"/>
      <w:szCs w:val="22"/>
      <w:lang w:val="en-US" w:eastAsia="en-US"/>
    </w:rPr>
  </w:style>
  <w:style w:type="character" w:customStyle="1" w:styleId="af9">
    <w:name w:val="Нижний колонтитул Знак"/>
    <w:basedOn w:val="a0"/>
    <w:link w:val="af8"/>
    <w:uiPriority w:val="99"/>
    <w:rsid w:val="00A4697A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Bauyrzhan Rymgaliev</cp:lastModifiedBy>
  <cp:revision>7</cp:revision>
  <dcterms:created xsi:type="dcterms:W3CDTF">2021-06-23T13:14:00Z</dcterms:created>
  <dcterms:modified xsi:type="dcterms:W3CDTF">2022-06-09T09:26:00Z</dcterms:modified>
</cp:coreProperties>
</file>